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4B60" w14:textId="145B9151" w:rsidR="00D2023D" w:rsidRPr="00941AC0" w:rsidRDefault="00EB3739" w:rsidP="00D2023D">
      <w:pPr>
        <w:rPr>
          <w:lang w:val="en-US"/>
        </w:rPr>
      </w:pPr>
      <w:r>
        <w:rPr>
          <w:lang w:val="en-US"/>
        </w:rPr>
        <w:t>The idea is to have 8</w:t>
      </w:r>
      <w:r w:rsidR="00D2023D" w:rsidRPr="00941AC0">
        <w:rPr>
          <w:lang w:val="en-US"/>
        </w:rPr>
        <w:t xml:space="preserve"> symposiums to gather the issues rather </w:t>
      </w:r>
      <w:proofErr w:type="spellStart"/>
      <w:r w:rsidR="00D2023D" w:rsidRPr="00941AC0">
        <w:rPr>
          <w:lang w:val="en-US"/>
        </w:rPr>
        <w:t>a</w:t>
      </w:r>
      <w:proofErr w:type="spellEnd"/>
      <w:r w:rsidR="00D2023D" w:rsidRPr="00941AC0">
        <w:rPr>
          <w:lang w:val="en-US"/>
        </w:rPr>
        <w:t xml:space="preserve"> individual fragmentated lectures…</w:t>
      </w:r>
    </w:p>
    <w:p w14:paraId="4A1D7DA9" w14:textId="77777777" w:rsidR="00D2023D" w:rsidRPr="00941AC0" w:rsidRDefault="00D2023D" w:rsidP="00D2023D">
      <w:pPr>
        <w:rPr>
          <w:lang w:val="en-US"/>
        </w:rPr>
      </w:pPr>
    </w:p>
    <w:p w14:paraId="32FCC373" w14:textId="77777777" w:rsidR="00D2023D" w:rsidRPr="00941AC0" w:rsidRDefault="00D2023D" w:rsidP="00D2023D">
      <w:pPr>
        <w:rPr>
          <w:lang w:val="en-US"/>
        </w:rPr>
      </w:pPr>
    </w:p>
    <w:p w14:paraId="25E2CFB2" w14:textId="77777777" w:rsidR="00D2023D" w:rsidRDefault="00D2023D" w:rsidP="00D2023D">
      <w:r>
        <w:t>SYMPOSIUMS filled out 100%</w:t>
      </w:r>
    </w:p>
    <w:p w14:paraId="0946ACFE" w14:textId="77777777" w:rsidR="00D2023D" w:rsidRDefault="00D2023D" w:rsidP="00D2023D"/>
    <w:p w14:paraId="77675121" w14:textId="16B9132F" w:rsidR="00D2023D" w:rsidRPr="00D2023D" w:rsidRDefault="00B2453B" w:rsidP="00D2023D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="00D2023D" w:rsidRPr="00D2023D">
        <w:rPr>
          <w:b/>
          <w:bCs/>
          <w:lang w:val="en-US"/>
        </w:rPr>
        <w:t xml:space="preserve"> proposal from professor Tim Newton: </w:t>
      </w:r>
      <w:r w:rsidR="00D2023D" w:rsidRPr="00D2023D">
        <w:rPr>
          <w:rFonts w:ascii="Arial" w:eastAsia="Times New Roman" w:hAnsi="Arial" w:cs="Times New Roman"/>
          <w:b/>
          <w:bCs/>
          <w:color w:val="222222"/>
          <w:shd w:val="clear" w:color="auto" w:fill="FFFFFF"/>
          <w:lang w:val="en-US"/>
        </w:rPr>
        <w:t xml:space="preserve">“Inequalities in Oral Health amongst people with Disabilities: A call for Action”. </w:t>
      </w:r>
    </w:p>
    <w:p w14:paraId="51A05C6B" w14:textId="77777777" w:rsidR="00D2023D" w:rsidRDefault="00D2023D" w:rsidP="00D2023D">
      <w:pPr>
        <w:pStyle w:val="Listeafsnit"/>
        <w:rPr>
          <w:b/>
          <w:bCs/>
          <w:lang w:val="en-US"/>
        </w:rPr>
      </w:pPr>
    </w:p>
    <w:p w14:paraId="10065169" w14:textId="77777777" w:rsidR="00D2023D" w:rsidRDefault="00D2023D" w:rsidP="00D2023D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 w:rsidRPr="00D2023D">
        <w:rPr>
          <w:b/>
          <w:bCs/>
          <w:lang w:val="en-US"/>
        </w:rPr>
        <w:t xml:space="preserve">Sedation, general anesthesia, and hospital dentistry in special care dentistry (children, adolescents and adults). </w:t>
      </w:r>
    </w:p>
    <w:p w14:paraId="2711E9C2" w14:textId="77777777" w:rsidR="00FD3137" w:rsidRPr="00FD3137" w:rsidRDefault="00FD3137" w:rsidP="00FD3137">
      <w:pPr>
        <w:rPr>
          <w:b/>
          <w:bCs/>
          <w:lang w:val="en-US"/>
        </w:rPr>
      </w:pPr>
    </w:p>
    <w:p w14:paraId="69CAE075" w14:textId="29237326" w:rsidR="00FD3137" w:rsidRPr="00D2023D" w:rsidRDefault="00FD3137" w:rsidP="00D2023D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Hospital dentistry 1 (perhaps will necessary other seminar, </w:t>
      </w:r>
      <w:r w:rsidR="00B2453B">
        <w:rPr>
          <w:b/>
          <w:bCs/>
          <w:lang w:val="en-US"/>
        </w:rPr>
        <w:t>many</w:t>
      </w:r>
      <w:r>
        <w:rPr>
          <w:b/>
          <w:bCs/>
          <w:lang w:val="en-US"/>
        </w:rPr>
        <w:t xml:space="preserve"> </w:t>
      </w:r>
      <w:r w:rsidR="00B2453B">
        <w:rPr>
          <w:b/>
          <w:bCs/>
          <w:lang w:val="en-US"/>
        </w:rPr>
        <w:t>members</w:t>
      </w:r>
      <w:r>
        <w:rPr>
          <w:b/>
          <w:bCs/>
          <w:lang w:val="en-US"/>
        </w:rPr>
        <w:t xml:space="preserve"> are asking for </w:t>
      </w:r>
      <w:r w:rsidR="00B2453B">
        <w:rPr>
          <w:b/>
          <w:bCs/>
          <w:lang w:val="en-US"/>
        </w:rPr>
        <w:t>sharing their experience in this issue</w:t>
      </w:r>
      <w:r>
        <w:rPr>
          <w:b/>
          <w:bCs/>
          <w:lang w:val="en-US"/>
        </w:rPr>
        <w:t>)</w:t>
      </w:r>
    </w:p>
    <w:p w14:paraId="5C959BD6" w14:textId="77777777" w:rsidR="00D2023D" w:rsidRDefault="00D2023D" w:rsidP="00D2023D">
      <w:pPr>
        <w:rPr>
          <w:lang w:val="en-US"/>
        </w:rPr>
      </w:pPr>
    </w:p>
    <w:p w14:paraId="72883C74" w14:textId="77777777" w:rsidR="00D2023D" w:rsidRDefault="00D2023D" w:rsidP="00D2023D">
      <w:pPr>
        <w:rPr>
          <w:lang w:val="en-US"/>
        </w:rPr>
      </w:pPr>
    </w:p>
    <w:p w14:paraId="6F841491" w14:textId="77777777" w:rsidR="00D2023D" w:rsidRDefault="00D2023D" w:rsidP="00D2023D">
      <w:pPr>
        <w:rPr>
          <w:lang w:val="en-US"/>
        </w:rPr>
      </w:pPr>
      <w:r>
        <w:rPr>
          <w:lang w:val="en-US"/>
        </w:rPr>
        <w:t>SYMPOSIUM FILLED OUT &gt; 50%</w:t>
      </w:r>
    </w:p>
    <w:p w14:paraId="3915E434" w14:textId="77777777" w:rsidR="00D2023D" w:rsidRDefault="00D2023D" w:rsidP="00D2023D">
      <w:pPr>
        <w:rPr>
          <w:lang w:val="en-US"/>
        </w:rPr>
      </w:pPr>
    </w:p>
    <w:p w14:paraId="17E07D87" w14:textId="56E5A9D5" w:rsidR="00D2023D" w:rsidRPr="00FD3137" w:rsidRDefault="00FD3137" w:rsidP="00D2023D">
      <w:pPr>
        <w:pStyle w:val="Listeafsnit"/>
        <w:numPr>
          <w:ilvl w:val="0"/>
          <w:numId w:val="3"/>
        </w:numPr>
        <w:rPr>
          <w:b/>
          <w:lang w:val="en-US"/>
        </w:rPr>
      </w:pPr>
      <w:r w:rsidRPr="00FD3137">
        <w:rPr>
          <w:b/>
          <w:lang w:val="en-US"/>
        </w:rPr>
        <w:t>Education and training in special care dentistry</w:t>
      </w:r>
      <w:r>
        <w:rPr>
          <w:b/>
          <w:lang w:val="en-US"/>
        </w:rPr>
        <w:t xml:space="preserve"> (a proposal from Dra. Shelagh Thompson)</w:t>
      </w:r>
    </w:p>
    <w:p w14:paraId="1A3C6755" w14:textId="77777777" w:rsidR="00D2023D" w:rsidRPr="00FD3137" w:rsidRDefault="00D2023D" w:rsidP="00D2023D">
      <w:pPr>
        <w:pStyle w:val="Listeafsnit"/>
        <w:rPr>
          <w:b/>
          <w:lang w:val="en-US"/>
        </w:rPr>
      </w:pPr>
    </w:p>
    <w:p w14:paraId="1A54DFB4" w14:textId="77777777" w:rsidR="00D2023D" w:rsidRDefault="00D2023D" w:rsidP="00D2023D">
      <w:pPr>
        <w:pStyle w:val="Listeafsnit"/>
        <w:numPr>
          <w:ilvl w:val="0"/>
          <w:numId w:val="3"/>
        </w:numPr>
        <w:rPr>
          <w:b/>
        </w:rPr>
      </w:pPr>
      <w:r w:rsidRPr="00D2023D">
        <w:rPr>
          <w:b/>
        </w:rPr>
        <w:t>Cancer and precancerous lesions</w:t>
      </w:r>
    </w:p>
    <w:p w14:paraId="56BE39B0" w14:textId="77777777" w:rsidR="009661E0" w:rsidRPr="009661E0" w:rsidRDefault="009661E0" w:rsidP="009661E0">
      <w:pPr>
        <w:rPr>
          <w:b/>
        </w:rPr>
      </w:pPr>
    </w:p>
    <w:p w14:paraId="143FF3FC" w14:textId="77777777" w:rsidR="00D2023D" w:rsidRDefault="00D2023D" w:rsidP="00D2023D">
      <w:pPr>
        <w:rPr>
          <w:b/>
        </w:rPr>
      </w:pPr>
    </w:p>
    <w:p w14:paraId="747FC823" w14:textId="77777777" w:rsidR="00D2023D" w:rsidRPr="00D2023D" w:rsidRDefault="00D2023D" w:rsidP="00D2023D">
      <w:r w:rsidRPr="00D2023D">
        <w:t>SYMPOSIUMS FILLED OUT &lt; 50%</w:t>
      </w:r>
    </w:p>
    <w:p w14:paraId="652DCC64" w14:textId="77777777" w:rsidR="00D2023D" w:rsidRDefault="00D2023D" w:rsidP="00D2023D"/>
    <w:p w14:paraId="290704E7" w14:textId="06AC655B" w:rsidR="00D2023D" w:rsidRDefault="00697204" w:rsidP="00D2023D">
      <w:pPr>
        <w:pStyle w:val="Listeafsnit"/>
        <w:numPr>
          <w:ilvl w:val="0"/>
          <w:numId w:val="4"/>
        </w:numPr>
        <w:rPr>
          <w:lang w:val="en-US"/>
        </w:rPr>
      </w:pPr>
      <w:r>
        <w:rPr>
          <w:bCs/>
          <w:lang w:val="en-US"/>
        </w:rPr>
        <w:t xml:space="preserve">Oral microbiome: </w:t>
      </w:r>
      <w:r w:rsidR="00D2023D" w:rsidRPr="00D2023D">
        <w:rPr>
          <w:lang w:val="en-US"/>
        </w:rPr>
        <w:t>Periodontal diseases</w:t>
      </w:r>
      <w:r>
        <w:rPr>
          <w:lang w:val="en-US"/>
        </w:rPr>
        <w:t xml:space="preserve"> and dental caries </w:t>
      </w:r>
      <w:r w:rsidR="00707619">
        <w:rPr>
          <w:lang w:val="en-US"/>
        </w:rPr>
        <w:t>associated</w:t>
      </w:r>
      <w:r>
        <w:rPr>
          <w:lang w:val="en-US"/>
        </w:rPr>
        <w:t xml:space="preserve"> with</w:t>
      </w:r>
      <w:r w:rsidR="00D2023D" w:rsidRPr="00D2023D">
        <w:rPr>
          <w:lang w:val="en-US"/>
        </w:rPr>
        <w:t xml:space="preserve"> </w:t>
      </w:r>
      <w:r w:rsidR="00707619" w:rsidRPr="00D2023D">
        <w:rPr>
          <w:lang w:val="en-US"/>
        </w:rPr>
        <w:t>chronic</w:t>
      </w:r>
      <w:r w:rsidR="00D2023D" w:rsidRPr="00D2023D">
        <w:rPr>
          <w:lang w:val="en-US"/>
        </w:rPr>
        <w:t xml:space="preserve"> metabolic disease (diabetes mellitus, chronic renal failure, etc</w:t>
      </w:r>
      <w:r w:rsidR="00707619">
        <w:rPr>
          <w:lang w:val="en-US"/>
        </w:rPr>
        <w:t>.</w:t>
      </w:r>
      <w:r w:rsidR="00D2023D" w:rsidRPr="00D2023D">
        <w:rPr>
          <w:lang w:val="en-US"/>
        </w:rPr>
        <w:t>)</w:t>
      </w:r>
    </w:p>
    <w:p w14:paraId="0D53CCF7" w14:textId="77777777" w:rsidR="00D2023D" w:rsidRPr="00D2023D" w:rsidRDefault="00D2023D" w:rsidP="00D2023D">
      <w:pPr>
        <w:pStyle w:val="Listeafsnit"/>
        <w:rPr>
          <w:lang w:val="en-US"/>
        </w:rPr>
      </w:pPr>
    </w:p>
    <w:p w14:paraId="62EAD84D" w14:textId="31D4554E" w:rsidR="00D2023D" w:rsidRDefault="00D2023D" w:rsidP="00D2023D">
      <w:pPr>
        <w:pStyle w:val="Listeafsnit"/>
        <w:numPr>
          <w:ilvl w:val="0"/>
          <w:numId w:val="4"/>
        </w:numPr>
        <w:rPr>
          <w:lang w:val="en-US"/>
        </w:rPr>
      </w:pPr>
      <w:r w:rsidRPr="00D2023D">
        <w:rPr>
          <w:lang w:val="en-US"/>
        </w:rPr>
        <w:t xml:space="preserve">Genetic disorders and special care dentistry (Down´s </w:t>
      </w:r>
      <w:r w:rsidR="00707619" w:rsidRPr="00D2023D">
        <w:rPr>
          <w:lang w:val="en-US"/>
        </w:rPr>
        <w:t>syndrome</w:t>
      </w:r>
      <w:r w:rsidRPr="00D2023D">
        <w:rPr>
          <w:lang w:val="en-US"/>
        </w:rPr>
        <w:t>, etc.).</w:t>
      </w:r>
    </w:p>
    <w:p w14:paraId="6678E121" w14:textId="77777777" w:rsidR="00D2023D" w:rsidRPr="00D2023D" w:rsidRDefault="00D2023D" w:rsidP="00D2023D">
      <w:pPr>
        <w:rPr>
          <w:lang w:val="en-US"/>
        </w:rPr>
      </w:pPr>
    </w:p>
    <w:p w14:paraId="4661A30D" w14:textId="3C1ADC2A" w:rsidR="00D2023D" w:rsidRDefault="004F0804" w:rsidP="00D2023D">
      <w:pPr>
        <w:pStyle w:val="Listeafsnit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>Pharmacology in special care dentistry [</w:t>
      </w:r>
      <w:r w:rsidR="00D2023D" w:rsidRPr="00D2023D">
        <w:rPr>
          <w:bCs/>
          <w:lang w:val="en-US"/>
        </w:rPr>
        <w:t>antibiotics bacterial resistance</w:t>
      </w:r>
      <w:r>
        <w:rPr>
          <w:bCs/>
          <w:lang w:val="en-US"/>
        </w:rPr>
        <w:t xml:space="preserve">, side effects (bisphosphonates, </w:t>
      </w:r>
      <w:r w:rsidR="00707619">
        <w:rPr>
          <w:bCs/>
          <w:lang w:val="en-US"/>
        </w:rPr>
        <w:t>N</w:t>
      </w:r>
      <w:r>
        <w:rPr>
          <w:bCs/>
          <w:lang w:val="en-US"/>
        </w:rPr>
        <w:t>ifedi</w:t>
      </w:r>
      <w:r w:rsidR="00707619">
        <w:rPr>
          <w:bCs/>
          <w:lang w:val="en-US"/>
        </w:rPr>
        <w:t>pi</w:t>
      </w:r>
      <w:r>
        <w:rPr>
          <w:bCs/>
          <w:lang w:val="en-US"/>
        </w:rPr>
        <w:t>ne, cyclosporine, etc</w:t>
      </w:r>
      <w:r w:rsidR="00707619">
        <w:rPr>
          <w:bCs/>
          <w:lang w:val="en-US"/>
        </w:rPr>
        <w:t>.</w:t>
      </w:r>
      <w:r w:rsidR="00D2023D" w:rsidRPr="00D2023D">
        <w:rPr>
          <w:bCs/>
          <w:lang w:val="en-US"/>
        </w:rPr>
        <w:t>)</w:t>
      </w:r>
      <w:r>
        <w:rPr>
          <w:bCs/>
          <w:lang w:val="en-US"/>
        </w:rPr>
        <w:t>]</w:t>
      </w:r>
    </w:p>
    <w:p w14:paraId="2AB9116D" w14:textId="77777777" w:rsidR="00D2023D" w:rsidRPr="00D2023D" w:rsidRDefault="00D2023D" w:rsidP="00D2023D">
      <w:pPr>
        <w:pStyle w:val="Listeafsnit"/>
        <w:rPr>
          <w:bCs/>
          <w:lang w:val="en-US"/>
        </w:rPr>
      </w:pPr>
    </w:p>
    <w:p w14:paraId="18DE4510" w14:textId="4D473F90" w:rsidR="00D2023D" w:rsidRDefault="00D2023D" w:rsidP="00D2023D">
      <w:pPr>
        <w:pStyle w:val="Listeafsnit"/>
        <w:numPr>
          <w:ilvl w:val="0"/>
          <w:numId w:val="4"/>
        </w:numPr>
        <w:rPr>
          <w:lang w:val="en-US"/>
        </w:rPr>
      </w:pPr>
      <w:r w:rsidRPr="00D2023D">
        <w:rPr>
          <w:lang w:val="en-US"/>
        </w:rPr>
        <w:t xml:space="preserve">Aging </w:t>
      </w:r>
      <w:r w:rsidR="00FD3137">
        <w:rPr>
          <w:lang w:val="en-US"/>
        </w:rPr>
        <w:t>and</w:t>
      </w:r>
      <w:r w:rsidRPr="00D2023D">
        <w:rPr>
          <w:lang w:val="en-US"/>
        </w:rPr>
        <w:t xml:space="preserve"> special care dentistry (</w:t>
      </w:r>
      <w:r w:rsidR="00707619" w:rsidRPr="00D2023D">
        <w:rPr>
          <w:lang w:val="en-US"/>
        </w:rPr>
        <w:t>Alzheimer’s</w:t>
      </w:r>
      <w:r w:rsidRPr="00D2023D">
        <w:rPr>
          <w:lang w:val="en-US"/>
        </w:rPr>
        <w:t xml:space="preserve"> </w:t>
      </w:r>
      <w:r w:rsidR="00271642">
        <w:rPr>
          <w:lang w:val="en-US"/>
        </w:rPr>
        <w:t>d</w:t>
      </w:r>
      <w:bookmarkStart w:id="0" w:name="_GoBack"/>
      <w:bookmarkEnd w:id="0"/>
      <w:r w:rsidRPr="00D2023D">
        <w:rPr>
          <w:lang w:val="en-US"/>
        </w:rPr>
        <w:t xml:space="preserve">isease, </w:t>
      </w:r>
      <w:r w:rsidR="00183036" w:rsidRPr="00D2023D">
        <w:rPr>
          <w:lang w:val="en-US"/>
        </w:rPr>
        <w:t>Parkinson</w:t>
      </w:r>
      <w:r w:rsidRPr="00D2023D">
        <w:rPr>
          <w:lang w:val="en-US"/>
        </w:rPr>
        <w:t>, etc</w:t>
      </w:r>
      <w:r w:rsidR="00707619">
        <w:rPr>
          <w:lang w:val="en-US"/>
        </w:rPr>
        <w:t>.</w:t>
      </w:r>
      <w:r w:rsidRPr="00D2023D">
        <w:rPr>
          <w:lang w:val="en-US"/>
        </w:rPr>
        <w:t>)</w:t>
      </w:r>
    </w:p>
    <w:p w14:paraId="220C2EB6" w14:textId="77777777" w:rsidR="00D2023D" w:rsidRPr="00D2023D" w:rsidRDefault="00D2023D" w:rsidP="00D2023D">
      <w:pPr>
        <w:pStyle w:val="Listeafsnit"/>
        <w:rPr>
          <w:lang w:val="en-US"/>
        </w:rPr>
      </w:pPr>
    </w:p>
    <w:p w14:paraId="4868C2ED" w14:textId="5D63FE61" w:rsidR="00D2023D" w:rsidRDefault="00D2023D" w:rsidP="00D2023D">
      <w:pPr>
        <w:pStyle w:val="Listeafsnit"/>
        <w:numPr>
          <w:ilvl w:val="0"/>
          <w:numId w:val="4"/>
        </w:numPr>
        <w:rPr>
          <w:bCs/>
          <w:lang w:val="en-US"/>
        </w:rPr>
      </w:pPr>
      <w:r w:rsidRPr="00697204">
        <w:rPr>
          <w:bCs/>
          <w:lang w:val="en-US"/>
        </w:rPr>
        <w:t xml:space="preserve">Immune diseases and immunosuppressive treatment associated to special care dentistry (Lupus </w:t>
      </w:r>
      <w:r w:rsidR="00707619" w:rsidRPr="00697204">
        <w:rPr>
          <w:bCs/>
          <w:lang w:val="en-US"/>
        </w:rPr>
        <w:t>erythematosus</w:t>
      </w:r>
      <w:r w:rsidRPr="00697204">
        <w:rPr>
          <w:bCs/>
          <w:lang w:val="en-US"/>
        </w:rPr>
        <w:t xml:space="preserve">, </w:t>
      </w:r>
      <w:r w:rsidR="00707619" w:rsidRPr="00697204">
        <w:rPr>
          <w:bCs/>
          <w:lang w:val="en-US"/>
        </w:rPr>
        <w:t>Sjogren’s</w:t>
      </w:r>
      <w:r w:rsidRPr="00697204">
        <w:rPr>
          <w:bCs/>
          <w:lang w:val="en-US"/>
        </w:rPr>
        <w:t xml:space="preserve"> syndrome, rheumatoid arthritis, chronic renal failure transplantation, etc</w:t>
      </w:r>
      <w:r w:rsidR="00707619">
        <w:rPr>
          <w:bCs/>
          <w:lang w:val="en-US"/>
        </w:rPr>
        <w:t>.</w:t>
      </w:r>
      <w:r w:rsidRPr="00697204">
        <w:rPr>
          <w:bCs/>
          <w:lang w:val="en-US"/>
        </w:rPr>
        <w:t>)</w:t>
      </w:r>
    </w:p>
    <w:p w14:paraId="369E8D7B" w14:textId="77777777" w:rsidR="002A2E8B" w:rsidRPr="002A2E8B" w:rsidRDefault="002A2E8B" w:rsidP="002A2E8B">
      <w:pPr>
        <w:rPr>
          <w:bCs/>
          <w:lang w:val="en-US"/>
        </w:rPr>
      </w:pPr>
    </w:p>
    <w:p w14:paraId="760ACA86" w14:textId="5D416C29" w:rsidR="00D2023D" w:rsidRDefault="00D2023D" w:rsidP="00D2023D">
      <w:pPr>
        <w:pStyle w:val="Listeafsnit"/>
        <w:numPr>
          <w:ilvl w:val="0"/>
          <w:numId w:val="4"/>
        </w:numPr>
        <w:rPr>
          <w:lang w:val="en-US"/>
        </w:rPr>
      </w:pPr>
      <w:r w:rsidRPr="00D2023D">
        <w:rPr>
          <w:lang w:val="en-US"/>
        </w:rPr>
        <w:t>Mental disorders (cerebral palsy, autism spectrum disorder, epilepsy, etc</w:t>
      </w:r>
      <w:r w:rsidR="00707619">
        <w:rPr>
          <w:lang w:val="en-US"/>
        </w:rPr>
        <w:t>.</w:t>
      </w:r>
      <w:r w:rsidRPr="00D2023D">
        <w:rPr>
          <w:lang w:val="en-US"/>
        </w:rPr>
        <w:t>)</w:t>
      </w:r>
    </w:p>
    <w:p w14:paraId="68DDF8A2" w14:textId="77777777" w:rsidR="00EB3739" w:rsidRPr="00EB3739" w:rsidRDefault="00EB3739" w:rsidP="00EB3739">
      <w:pPr>
        <w:rPr>
          <w:lang w:val="en-US"/>
        </w:rPr>
      </w:pPr>
    </w:p>
    <w:p w14:paraId="1FB11E23" w14:textId="34B2F7FD" w:rsidR="00EB3739" w:rsidRDefault="00EB3739" w:rsidP="00D2023D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Restorative dentistry: Innovative approaches</w:t>
      </w:r>
    </w:p>
    <w:p w14:paraId="04DE9FA6" w14:textId="77777777" w:rsidR="009661E0" w:rsidRPr="009661E0" w:rsidRDefault="009661E0" w:rsidP="009661E0">
      <w:pPr>
        <w:rPr>
          <w:lang w:val="en-US"/>
        </w:rPr>
      </w:pPr>
    </w:p>
    <w:p w14:paraId="1DDFFC7A" w14:textId="07764B75" w:rsidR="00D2023D" w:rsidRPr="009661E0" w:rsidRDefault="009661E0" w:rsidP="00D2023D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Japanese Society asked for a Symposium, but so far I have not receive the proposal.</w:t>
      </w:r>
    </w:p>
    <w:sectPr w:rsidR="00D2023D" w:rsidRPr="009661E0" w:rsidSect="003B0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71B1"/>
    <w:multiLevelType w:val="hybridMultilevel"/>
    <w:tmpl w:val="B666E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E328F"/>
    <w:multiLevelType w:val="hybridMultilevel"/>
    <w:tmpl w:val="CF989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34FEA"/>
    <w:multiLevelType w:val="hybridMultilevel"/>
    <w:tmpl w:val="4B904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0CE6"/>
    <w:multiLevelType w:val="hybridMultilevel"/>
    <w:tmpl w:val="149A9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3D"/>
    <w:rsid w:val="00183036"/>
    <w:rsid w:val="00271642"/>
    <w:rsid w:val="002A2E8B"/>
    <w:rsid w:val="003B0E66"/>
    <w:rsid w:val="004702AA"/>
    <w:rsid w:val="004A5A9E"/>
    <w:rsid w:val="004F0804"/>
    <w:rsid w:val="00697204"/>
    <w:rsid w:val="00707619"/>
    <w:rsid w:val="007B522F"/>
    <w:rsid w:val="009661E0"/>
    <w:rsid w:val="00B2453B"/>
    <w:rsid w:val="00D2023D"/>
    <w:rsid w:val="00EB3739"/>
    <w:rsid w:val="00F14CE7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39A67"/>
  <w14:defaultImageDpi w14:val="300"/>
  <w15:docId w15:val="{7A4F99C8-0450-414A-9FF4-7F6575F3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3D"/>
    <w:rPr>
      <w:lang w:val="es-ES_tradn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Samurai</dc:creator>
  <cp:keywords/>
  <dc:description/>
  <cp:lastModifiedBy>Karsten Vestergaard</cp:lastModifiedBy>
  <cp:revision>5</cp:revision>
  <dcterms:created xsi:type="dcterms:W3CDTF">2019-11-19T08:17:00Z</dcterms:created>
  <dcterms:modified xsi:type="dcterms:W3CDTF">2019-11-19T08:21:00Z</dcterms:modified>
</cp:coreProperties>
</file>